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772"/>
        <w:gridCol w:w="3960"/>
        <w:gridCol w:w="3330"/>
        <w:gridCol w:w="3026"/>
        <w:gridCol w:w="2700"/>
      </w:tblGrid>
      <w:tr w:rsidR="00BF176F" w:rsidRPr="00E83222" w14:paraId="22A59466" w14:textId="77777777" w:rsidTr="00872AF5">
        <w:tc>
          <w:tcPr>
            <w:tcW w:w="772" w:type="dxa"/>
          </w:tcPr>
          <w:p w14:paraId="45C3542E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3960" w:type="dxa"/>
          </w:tcPr>
          <w:p w14:paraId="71815115" w14:textId="7DD2F08D" w:rsidR="00BF176F" w:rsidRPr="00E83222" w:rsidRDefault="00C73EC5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Organization (5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14:paraId="091093CF" w14:textId="638D71AD" w:rsidR="00BF176F" w:rsidRPr="00E83222" w:rsidRDefault="00BF176F" w:rsidP="00EC09B5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Evidence/</w:t>
            </w:r>
            <w:r w:rsidR="00E83222" w:rsidRPr="00E83222">
              <w:rPr>
                <w:rFonts w:ascii="Garamond" w:hAnsi="Garamond" w:cs="Times New Roman"/>
                <w:b/>
                <w:sz w:val="18"/>
                <w:szCs w:val="18"/>
              </w:rPr>
              <w:t xml:space="preserve"> </w:t>
            </w:r>
            <w:r w:rsidR="00EC09B5">
              <w:rPr>
                <w:rFonts w:ascii="Garamond" w:hAnsi="Garamond" w:cs="Times New Roman"/>
                <w:b/>
                <w:sz w:val="18"/>
                <w:szCs w:val="18"/>
              </w:rPr>
              <w:t>Support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 xml:space="preserve">  (5)</w:t>
            </w:r>
          </w:p>
        </w:tc>
        <w:tc>
          <w:tcPr>
            <w:tcW w:w="3026" w:type="dxa"/>
          </w:tcPr>
          <w:p w14:paraId="5C03255E" w14:textId="48A718FB" w:rsidR="00BF176F" w:rsidRPr="00E83222" w:rsidRDefault="00C73EC5" w:rsidP="00C73EC5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Grammar, Mechanics, Style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 xml:space="preserve"> (5)</w:t>
            </w:r>
          </w:p>
        </w:tc>
        <w:tc>
          <w:tcPr>
            <w:tcW w:w="2700" w:type="dxa"/>
          </w:tcPr>
          <w:p w14:paraId="7FBD77B0" w14:textId="04A9DA75" w:rsidR="00BF176F" w:rsidRPr="00E83222" w:rsidRDefault="00C73EC5" w:rsidP="0061668A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Documentation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, Format (5)</w:t>
            </w:r>
          </w:p>
        </w:tc>
      </w:tr>
      <w:tr w:rsidR="00BF176F" w:rsidRPr="00E83222" w14:paraId="555EDF6F" w14:textId="77777777" w:rsidTr="00872AF5">
        <w:tc>
          <w:tcPr>
            <w:tcW w:w="772" w:type="dxa"/>
          </w:tcPr>
          <w:p w14:paraId="453AD177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960" w:type="dxa"/>
          </w:tcPr>
          <w:p w14:paraId="7C8295D9" w14:textId="666614CD" w:rsidR="00BF176F" w:rsidRPr="00E83222" w:rsidRDefault="00BF176F" w:rsidP="00A3258B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Contains an introductory paragraph that gives appropriate </w:t>
            </w:r>
            <w:r w:rsidR="00195CC7">
              <w:rPr>
                <w:rFonts w:ascii="Garamond" w:hAnsi="Garamond" w:cs="Times New Roman"/>
                <w:sz w:val="18"/>
                <w:szCs w:val="18"/>
              </w:rPr>
              <w:t>context for understanding the historical or cultural event in question</w:t>
            </w:r>
          </w:p>
          <w:p w14:paraId="38BB9AF2" w14:textId="77777777" w:rsidR="00BF176F" w:rsidRPr="00E83222" w:rsidRDefault="00BF176F" w:rsidP="00FC101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Thesis clearly and specifically announces a direction for the remainder of the paper to follow</w:t>
            </w:r>
          </w:p>
          <w:p w14:paraId="10340C29" w14:textId="6DA6A3DC" w:rsidR="00BF176F" w:rsidRPr="00E83222" w:rsidRDefault="00195CC7" w:rsidP="00C61784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 xml:space="preserve">Body paragraphs have topic sentences that address the cause or effect to be examined; </w:t>
            </w:r>
            <w:bookmarkStart w:id="0" w:name="_GoBack"/>
            <w:bookmarkEnd w:id="0"/>
            <w:r>
              <w:rPr>
                <w:rFonts w:ascii="Garamond" w:hAnsi="Garamond" w:cs="Times New Roman"/>
                <w:sz w:val="18"/>
                <w:szCs w:val="18"/>
              </w:rPr>
              <w:t>t</w:t>
            </w:r>
            <w:r w:rsidR="00BF176F" w:rsidRPr="00E83222">
              <w:rPr>
                <w:rFonts w:ascii="Garamond" w:hAnsi="Garamond" w:cs="Times New Roman"/>
                <w:sz w:val="18"/>
                <w:szCs w:val="18"/>
              </w:rPr>
              <w:t>he entire paragraph explicates the topic sentence</w:t>
            </w:r>
          </w:p>
          <w:p w14:paraId="37C336FE" w14:textId="17ED0118" w:rsidR="00BF176F" w:rsidRPr="00E83222" w:rsidRDefault="00BF176F" w:rsidP="00195CC7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Conclusion sums up the poi</w:t>
            </w:r>
            <w:r w:rsidR="00195CC7">
              <w:rPr>
                <w:rFonts w:ascii="Garamond" w:hAnsi="Garamond" w:cs="Times New Roman"/>
                <w:sz w:val="18"/>
                <w:szCs w:val="18"/>
              </w:rPr>
              <w:t>nt and states the significance of the cultural or historical event in relation to its causes or effects</w:t>
            </w:r>
          </w:p>
        </w:tc>
        <w:tc>
          <w:tcPr>
            <w:tcW w:w="3330" w:type="dxa"/>
          </w:tcPr>
          <w:p w14:paraId="57218DA8" w14:textId="3B11F328" w:rsidR="00BF176F" w:rsidRPr="00E83222" w:rsidRDefault="00BF176F" w:rsidP="007424AA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Details and examples are effectively used to illustrate</w:t>
            </w:r>
            <w:r w:rsidR="00195CC7">
              <w:rPr>
                <w:rFonts w:ascii="Garamond" w:hAnsi="Garamond" w:cs="Times New Roman"/>
                <w:sz w:val="18"/>
                <w:szCs w:val="18"/>
              </w:rPr>
              <w:t xml:space="preserve"> causes and/or effects</w:t>
            </w:r>
            <w:r w:rsidRPr="00E83222">
              <w:rPr>
                <w:rFonts w:ascii="Garamond" w:hAnsi="Garamond" w:cs="Times New Roman"/>
                <w:sz w:val="18"/>
                <w:szCs w:val="18"/>
              </w:rPr>
              <w:t>.</w:t>
            </w:r>
          </w:p>
          <w:p w14:paraId="3D4448A3" w14:textId="28633523" w:rsidR="00BF176F" w:rsidRPr="00E83222" w:rsidRDefault="00BF176F" w:rsidP="00A3258B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Evidence from </w:t>
            </w:r>
            <w:r w:rsidR="00195CC7">
              <w:rPr>
                <w:rFonts w:ascii="Garamond" w:hAnsi="Garamond" w:cs="Times New Roman"/>
                <w:sz w:val="18"/>
                <w:szCs w:val="18"/>
              </w:rPr>
              <w:t>three</w:t>
            </w: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valid sources is employed in a concrete and informative manner.</w:t>
            </w:r>
          </w:p>
          <w:p w14:paraId="7FA3708D" w14:textId="77777777" w:rsidR="00BF176F" w:rsidRPr="00E83222" w:rsidRDefault="00BF176F" w:rsidP="00A3258B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All points are supported with appropriate evidence.</w:t>
            </w:r>
          </w:p>
          <w:p w14:paraId="3C21BB2C" w14:textId="77777777" w:rsidR="00EC09B5" w:rsidRDefault="00EC09B5" w:rsidP="00EC09B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The paper explains any ideas or terms that might be unfamiliar to a non-expert reader.</w:t>
            </w:r>
          </w:p>
          <w:p w14:paraId="75165AD4" w14:textId="77777777" w:rsidR="00BF176F" w:rsidRPr="00E83222" w:rsidRDefault="00BF176F" w:rsidP="00EC09B5">
            <w:pPr>
              <w:pStyle w:val="ListParagraph"/>
              <w:ind w:left="218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026" w:type="dxa"/>
          </w:tcPr>
          <w:p w14:paraId="75A75AAB" w14:textId="1B4DAA4B" w:rsidR="00BF176F" w:rsidRDefault="00BF176F" w:rsidP="00A71CE9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N</w:t>
            </w:r>
            <w:r w:rsidR="00737746">
              <w:rPr>
                <w:rFonts w:ascii="Garamond" w:hAnsi="Garamond" w:cs="Times New Roman"/>
                <w:sz w:val="18"/>
                <w:szCs w:val="18"/>
              </w:rPr>
              <w:t xml:space="preserve">o 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 xml:space="preserve">serious grammatical or mechanical </w:t>
            </w:r>
            <w:r w:rsidRPr="00E83222">
              <w:rPr>
                <w:rFonts w:ascii="Garamond" w:hAnsi="Garamond" w:cs="Times New Roman"/>
                <w:sz w:val="18"/>
                <w:szCs w:val="18"/>
              </w:rPr>
              <w:t>problems</w:t>
            </w:r>
          </w:p>
          <w:p w14:paraId="304E4271" w14:textId="7C8245E8" w:rsidR="00EC09B5" w:rsidRDefault="00EC09B5" w:rsidP="00EC09B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Logical transitions </w:t>
            </w:r>
            <w:r w:rsidR="005F5D1A">
              <w:rPr>
                <w:rFonts w:ascii="Garamond" w:hAnsi="Garamond" w:cs="Times New Roman"/>
                <w:sz w:val="18"/>
                <w:szCs w:val="18"/>
              </w:rPr>
              <w:t xml:space="preserve">connect sentences and paragraphs </w:t>
            </w:r>
          </w:p>
          <w:p w14:paraId="205E5D9E" w14:textId="77777777" w:rsidR="00BF176F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Careful attention to precision and clarity</w:t>
            </w:r>
          </w:p>
          <w:p w14:paraId="4EBAA617" w14:textId="5F3A3CE8" w:rsidR="00676171" w:rsidRPr="00676171" w:rsidRDefault="00676171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Avoids verbiage and redundancy</w:t>
            </w:r>
          </w:p>
        </w:tc>
        <w:tc>
          <w:tcPr>
            <w:tcW w:w="2700" w:type="dxa"/>
          </w:tcPr>
          <w:p w14:paraId="62715079" w14:textId="7A4FAD16" w:rsidR="00C73EC5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</w:t>
            </w:r>
            <w:r w:rsidRPr="00E83222">
              <w:rPr>
                <w:rFonts w:ascii="Garamond" w:hAnsi="Garamond" w:cs="Times New Roman"/>
                <w:sz w:val="18"/>
                <w:szCs w:val="18"/>
              </w:rPr>
              <w:t>orrectly cites all outside evidence</w:t>
            </w:r>
            <w:r w:rsidR="00195CC7">
              <w:rPr>
                <w:rFonts w:ascii="Garamond" w:hAnsi="Garamond" w:cs="Times New Roman"/>
                <w:sz w:val="18"/>
                <w:szCs w:val="18"/>
              </w:rPr>
              <w:t xml:space="preserve"> using Chicago style</w:t>
            </w:r>
          </w:p>
          <w:p w14:paraId="3F9161E0" w14:textId="4EB78224" w:rsidR="00C73EC5" w:rsidRPr="00C73EC5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Uses appropriate signal phrases </w:t>
            </w:r>
          </w:p>
          <w:p w14:paraId="00D9BB30" w14:textId="4AE5D198" w:rsidR="00676171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C73EC5">
              <w:rPr>
                <w:rFonts w:ascii="Garamond" w:hAnsi="Garamond" w:cs="Times New Roman"/>
                <w:sz w:val="18"/>
                <w:szCs w:val="18"/>
              </w:rPr>
              <w:t xml:space="preserve">Includes </w:t>
            </w:r>
            <w:r w:rsidR="00195CC7">
              <w:rPr>
                <w:rFonts w:ascii="Garamond" w:hAnsi="Garamond" w:cs="Times New Roman"/>
                <w:sz w:val="18"/>
                <w:szCs w:val="18"/>
              </w:rPr>
              <w:t>correctly formatted footnotes or endnotes</w:t>
            </w:r>
          </w:p>
          <w:p w14:paraId="3890A088" w14:textId="5130ED1E" w:rsidR="00BF176F" w:rsidRPr="00C73EC5" w:rsidRDefault="00676171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I</w:t>
            </w:r>
            <w:r w:rsidR="00C73EC5" w:rsidRPr="00C73EC5">
              <w:rPr>
                <w:rFonts w:ascii="Garamond" w:hAnsi="Garamond" w:cs="Times New Roman"/>
                <w:sz w:val="18"/>
                <w:szCs w:val="18"/>
              </w:rPr>
              <w:t>s of an appropriate length</w:t>
            </w:r>
          </w:p>
          <w:p w14:paraId="6982AE20" w14:textId="19300A15" w:rsidR="00C73EC5" w:rsidRPr="00C73EC5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F176F" w:rsidRPr="00E83222" w14:paraId="4B4CF1AE" w14:textId="77777777" w:rsidTr="00872AF5">
        <w:tc>
          <w:tcPr>
            <w:tcW w:w="772" w:type="dxa"/>
          </w:tcPr>
          <w:p w14:paraId="33AE8F0D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960" w:type="dxa"/>
          </w:tcPr>
          <w:p w14:paraId="2EBEF269" w14:textId="60A3500B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light problems:</w:t>
            </w:r>
            <w:r w:rsidR="00BF176F"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330" w:type="dxa"/>
          </w:tcPr>
          <w:p w14:paraId="7530B43D" w14:textId="2F792120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light problems:</w:t>
            </w:r>
            <w:r w:rsidR="00BF176F" w:rsidRPr="00E83222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26" w:type="dxa"/>
          </w:tcPr>
          <w:p w14:paraId="7F294EE8" w14:textId="5DC0652A" w:rsidR="00BF176F" w:rsidRPr="00872AF5" w:rsidRDefault="00737746" w:rsidP="00872AF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 w:rsidRPr="00872AF5">
              <w:rPr>
                <w:rFonts w:ascii="Garamond" w:hAnsi="Garamond" w:cs="Times New Roman"/>
                <w:sz w:val="18"/>
                <w:szCs w:val="18"/>
              </w:rPr>
              <w:t>light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</w:tc>
        <w:tc>
          <w:tcPr>
            <w:tcW w:w="2700" w:type="dxa"/>
          </w:tcPr>
          <w:p w14:paraId="6EC5111D" w14:textId="0ECCB122" w:rsidR="00BF176F" w:rsidRPr="00E83222" w:rsidRDefault="00737746" w:rsidP="00BF176F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Slight problems</w:t>
            </w:r>
          </w:p>
          <w:p w14:paraId="192E8909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94BEFB8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1382A54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2BCB31B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C2FDD70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34EE83B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52FF167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F176F" w:rsidRPr="00E83222" w14:paraId="08AE0DD9" w14:textId="77777777" w:rsidTr="00872AF5">
        <w:tc>
          <w:tcPr>
            <w:tcW w:w="772" w:type="dxa"/>
          </w:tcPr>
          <w:p w14:paraId="61E08463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960" w:type="dxa"/>
          </w:tcPr>
          <w:p w14:paraId="1AC401EA" w14:textId="10236441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problems:</w:t>
            </w:r>
          </w:p>
          <w:p w14:paraId="3688C49E" w14:textId="77777777" w:rsidR="00BF176F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</w:t>
            </w:r>
          </w:p>
          <w:p w14:paraId="37EBA715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675A79E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AAC542E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026453F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73B683D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D1ACAA4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C8A271A" w14:textId="77777777" w:rsidR="00872AF5" w:rsidRPr="00E83222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F9B221A" w14:textId="6975A8BC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</w:t>
            </w:r>
          </w:p>
          <w:p w14:paraId="3D780B7F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5DEEFD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BA6304F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32E6631" w14:textId="77777777" w:rsidR="00737746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</w:t>
            </w:r>
          </w:p>
          <w:p w14:paraId="45253152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EE1FB6B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E770F89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89BE88A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981CB8" w14:textId="2613154F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26" w:type="dxa"/>
          </w:tcPr>
          <w:p w14:paraId="191BB3F5" w14:textId="5AF35B76" w:rsidR="00BF176F" w:rsidRPr="00E83222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56D37D8B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700" w:type="dxa"/>
          </w:tcPr>
          <w:p w14:paraId="0A84188A" w14:textId="381F9541" w:rsidR="00BF176F" w:rsidRPr="00737746" w:rsidRDefault="00737746" w:rsidP="00737746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Significant problems:</w:t>
            </w:r>
          </w:p>
        </w:tc>
      </w:tr>
      <w:tr w:rsidR="00BF176F" w:rsidRPr="00E83222" w14:paraId="12835D40" w14:textId="77777777" w:rsidTr="00872AF5">
        <w:tc>
          <w:tcPr>
            <w:tcW w:w="772" w:type="dxa"/>
          </w:tcPr>
          <w:p w14:paraId="1855FBA7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960" w:type="dxa"/>
          </w:tcPr>
          <w:p w14:paraId="5EA93243" w14:textId="32876223" w:rsidR="00BF176F" w:rsidRPr="00E83222" w:rsidRDefault="00737746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problems:</w:t>
            </w:r>
          </w:p>
          <w:p w14:paraId="37DCF7A8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315A819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0DE862C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3CE1D93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5517735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56E7D2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F70F1E3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AFC8828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BFA2FF9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330" w:type="dxa"/>
          </w:tcPr>
          <w:p w14:paraId="647EBDF2" w14:textId="5EBE311B" w:rsidR="00BF176F" w:rsidRPr="00E83222" w:rsidRDefault="00737746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</w:t>
            </w:r>
          </w:p>
          <w:p w14:paraId="6D49CFAB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3B0BC65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</w:t>
            </w:r>
          </w:p>
          <w:p w14:paraId="6E385078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1740D60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C31C010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BA21BBF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026" w:type="dxa"/>
          </w:tcPr>
          <w:p w14:paraId="179B36EA" w14:textId="0FEC45F4" w:rsidR="00BF176F" w:rsidRPr="00E83222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38967537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F1BA062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</w:t>
            </w:r>
          </w:p>
          <w:p w14:paraId="61E4D4E6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2C85ACA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034D404" w14:textId="77777777" w:rsidR="00BF176F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5B68E26" w14:textId="77777777" w:rsidR="00737746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778027A" w14:textId="77777777" w:rsidR="00737746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203BE69" w14:textId="77777777" w:rsidR="00737746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4ACB5E9" w14:textId="77777777" w:rsidR="00737746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B4FCC0C" w14:textId="77777777" w:rsidR="00737746" w:rsidRPr="00E83222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F53F24D" w14:textId="0A8D8BA0" w:rsidR="00BF176F" w:rsidRPr="00737746" w:rsidRDefault="00737746" w:rsidP="00737746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Serious problems:</w:t>
            </w:r>
          </w:p>
        </w:tc>
      </w:tr>
      <w:tr w:rsidR="00BF176F" w:rsidRPr="00E83222" w14:paraId="6EBBEA11" w14:textId="77777777" w:rsidTr="00872AF5">
        <w:tc>
          <w:tcPr>
            <w:tcW w:w="772" w:type="dxa"/>
          </w:tcPr>
          <w:p w14:paraId="549D1B98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60" w:type="dxa"/>
          </w:tcPr>
          <w:p w14:paraId="15000F38" w14:textId="77777777" w:rsidR="00BF176F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work:</w:t>
            </w:r>
          </w:p>
          <w:p w14:paraId="2A386AAA" w14:textId="06A73333" w:rsidR="00872AF5" w:rsidRPr="00C73EC5" w:rsidRDefault="00872AF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  <w:tc>
          <w:tcPr>
            <w:tcW w:w="3330" w:type="dxa"/>
          </w:tcPr>
          <w:p w14:paraId="5763DE54" w14:textId="2D552A93" w:rsidR="00872AF5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</w:t>
            </w:r>
            <w:r w:rsidR="00872AF5"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61A14160" w14:textId="3AE5760A" w:rsidR="00BF176F" w:rsidRPr="00E83222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  <w:tc>
          <w:tcPr>
            <w:tcW w:w="3026" w:type="dxa"/>
          </w:tcPr>
          <w:p w14:paraId="21EBECF5" w14:textId="77777777" w:rsidR="00BF176F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</w:t>
            </w:r>
            <w:r w:rsidR="00872AF5"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0D3D5D2E" w14:textId="6F558942" w:rsidR="00872AF5" w:rsidRPr="00C73EC5" w:rsidRDefault="00872AF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</w:t>
            </w:r>
          </w:p>
        </w:tc>
        <w:tc>
          <w:tcPr>
            <w:tcW w:w="2700" w:type="dxa"/>
          </w:tcPr>
          <w:p w14:paraId="062C5B6C" w14:textId="3F7F93F9" w:rsidR="00BF176F" w:rsidRPr="00E83222" w:rsidRDefault="00872AF5" w:rsidP="00866E8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work--</w:t>
            </w:r>
            <w:r w:rsidR="00866E81" w:rsidRPr="00E83222"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</w:tr>
    </w:tbl>
    <w:p w14:paraId="3A0F71FB" w14:textId="72EE4127" w:rsidR="001553CF" w:rsidRPr="00E83222" w:rsidRDefault="001553CF" w:rsidP="00FC101F">
      <w:pPr>
        <w:tabs>
          <w:tab w:val="left" w:pos="8250"/>
        </w:tabs>
        <w:rPr>
          <w:rFonts w:ascii="Garamond" w:hAnsi="Garamond" w:cs="Times New Roman"/>
          <w:sz w:val="18"/>
          <w:szCs w:val="18"/>
        </w:rPr>
      </w:pPr>
    </w:p>
    <w:sectPr w:rsidR="001553CF" w:rsidRPr="00E83222" w:rsidSect="002F2D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B6F77" w14:textId="77777777" w:rsidR="00AA1A80" w:rsidRDefault="00AA1A80" w:rsidP="00FC101F">
      <w:pPr>
        <w:spacing w:after="0" w:line="240" w:lineRule="auto"/>
      </w:pPr>
      <w:r>
        <w:separator/>
      </w:r>
    </w:p>
  </w:endnote>
  <w:endnote w:type="continuationSeparator" w:id="0">
    <w:p w14:paraId="2E4145A9" w14:textId="77777777" w:rsidR="00AA1A80" w:rsidRDefault="00AA1A80" w:rsidP="00FC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5B924" w14:textId="77777777" w:rsidR="00AA1A80" w:rsidRDefault="00AA1A80" w:rsidP="00FC101F">
      <w:pPr>
        <w:spacing w:after="0" w:line="240" w:lineRule="auto"/>
      </w:pPr>
      <w:r>
        <w:separator/>
      </w:r>
    </w:p>
  </w:footnote>
  <w:footnote w:type="continuationSeparator" w:id="0">
    <w:p w14:paraId="65B77F2C" w14:textId="77777777" w:rsidR="00AA1A80" w:rsidRDefault="00AA1A80" w:rsidP="00FC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AAF"/>
    <w:multiLevelType w:val="hybridMultilevel"/>
    <w:tmpl w:val="70C0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F"/>
    <w:rsid w:val="000225B9"/>
    <w:rsid w:val="00087120"/>
    <w:rsid w:val="0011144C"/>
    <w:rsid w:val="00134366"/>
    <w:rsid w:val="001553CF"/>
    <w:rsid w:val="00163B48"/>
    <w:rsid w:val="001856F6"/>
    <w:rsid w:val="00195CC7"/>
    <w:rsid w:val="001A11C6"/>
    <w:rsid w:val="001C77EC"/>
    <w:rsid w:val="002040AE"/>
    <w:rsid w:val="002F2DA2"/>
    <w:rsid w:val="00312677"/>
    <w:rsid w:val="00312CDA"/>
    <w:rsid w:val="00333166"/>
    <w:rsid w:val="00404A94"/>
    <w:rsid w:val="0046432B"/>
    <w:rsid w:val="0047361D"/>
    <w:rsid w:val="00475518"/>
    <w:rsid w:val="0048378D"/>
    <w:rsid w:val="004C6300"/>
    <w:rsid w:val="00501285"/>
    <w:rsid w:val="00510256"/>
    <w:rsid w:val="005748C6"/>
    <w:rsid w:val="005D5AB3"/>
    <w:rsid w:val="005D6C69"/>
    <w:rsid w:val="005F5D1A"/>
    <w:rsid w:val="0061668A"/>
    <w:rsid w:val="00627555"/>
    <w:rsid w:val="00676171"/>
    <w:rsid w:val="006D22DE"/>
    <w:rsid w:val="006E705D"/>
    <w:rsid w:val="0071007C"/>
    <w:rsid w:val="00726EB5"/>
    <w:rsid w:val="00737746"/>
    <w:rsid w:val="007424AA"/>
    <w:rsid w:val="00866E81"/>
    <w:rsid w:val="00872AF5"/>
    <w:rsid w:val="008D4521"/>
    <w:rsid w:val="00993D11"/>
    <w:rsid w:val="009E1B8D"/>
    <w:rsid w:val="00A15BB1"/>
    <w:rsid w:val="00A3258B"/>
    <w:rsid w:val="00A57311"/>
    <w:rsid w:val="00A60167"/>
    <w:rsid w:val="00A71CE9"/>
    <w:rsid w:val="00AA1A80"/>
    <w:rsid w:val="00AB6714"/>
    <w:rsid w:val="00AD0DFD"/>
    <w:rsid w:val="00B01266"/>
    <w:rsid w:val="00B262FD"/>
    <w:rsid w:val="00B808F8"/>
    <w:rsid w:val="00BC4480"/>
    <w:rsid w:val="00BE5BDE"/>
    <w:rsid w:val="00BF176F"/>
    <w:rsid w:val="00BF6BA3"/>
    <w:rsid w:val="00BF70D6"/>
    <w:rsid w:val="00BF7B1D"/>
    <w:rsid w:val="00C0140E"/>
    <w:rsid w:val="00C56CBF"/>
    <w:rsid w:val="00C61784"/>
    <w:rsid w:val="00C73EC5"/>
    <w:rsid w:val="00CA605B"/>
    <w:rsid w:val="00D87BCF"/>
    <w:rsid w:val="00DB4BCB"/>
    <w:rsid w:val="00DE3599"/>
    <w:rsid w:val="00E13E8D"/>
    <w:rsid w:val="00E83222"/>
    <w:rsid w:val="00EC09B5"/>
    <w:rsid w:val="00EC3649"/>
    <w:rsid w:val="00EF3F2E"/>
    <w:rsid w:val="00EF6F8F"/>
    <w:rsid w:val="00F12758"/>
    <w:rsid w:val="00F828A9"/>
    <w:rsid w:val="00F873A6"/>
    <w:rsid w:val="00FA693E"/>
    <w:rsid w:val="00FC101F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9C0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1F"/>
  </w:style>
  <w:style w:type="paragraph" w:styleId="Footer">
    <w:name w:val="footer"/>
    <w:basedOn w:val="Normal"/>
    <w:link w:val="Foot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F"/>
  </w:style>
  <w:style w:type="paragraph" w:styleId="Title">
    <w:name w:val="Title"/>
    <w:basedOn w:val="Normal"/>
    <w:next w:val="Normal"/>
    <w:link w:val="TitleChar"/>
    <w:uiPriority w:val="10"/>
    <w:qFormat/>
    <w:rsid w:val="00FC1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1F"/>
  </w:style>
  <w:style w:type="paragraph" w:styleId="Footer">
    <w:name w:val="footer"/>
    <w:basedOn w:val="Normal"/>
    <w:link w:val="Foot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F"/>
  </w:style>
  <w:style w:type="paragraph" w:styleId="Title">
    <w:name w:val="Title"/>
    <w:basedOn w:val="Normal"/>
    <w:next w:val="Normal"/>
    <w:link w:val="TitleChar"/>
    <w:uiPriority w:val="10"/>
    <w:qFormat/>
    <w:rsid w:val="00FC1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 Heady</dc:creator>
  <cp:lastModifiedBy>Derek Taylor</cp:lastModifiedBy>
  <cp:revision>2</cp:revision>
  <cp:lastPrinted>2014-09-12T14:42:00Z</cp:lastPrinted>
  <dcterms:created xsi:type="dcterms:W3CDTF">2014-10-01T19:51:00Z</dcterms:created>
  <dcterms:modified xsi:type="dcterms:W3CDTF">2014-10-01T19:51:00Z</dcterms:modified>
</cp:coreProperties>
</file>